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64" w:rsidRPr="003A7EA2" w:rsidRDefault="00192464" w:rsidP="00192464">
      <w:pPr>
        <w:pStyle w:val="NoSpacing"/>
        <w:rPr>
          <w:b/>
          <w:noProof/>
          <w:lang w:eastAsia="en-GB"/>
        </w:rPr>
      </w:pPr>
      <w:r w:rsidRPr="003A7EA2">
        <w:rPr>
          <w:rFonts w:cs="Arial"/>
          <w:b/>
          <w:szCs w:val="24"/>
        </w:rPr>
        <w:t xml:space="preserve">Appendix A </w:t>
      </w:r>
    </w:p>
    <w:p w:rsidR="00192464" w:rsidRPr="003A7EA2" w:rsidRDefault="00192464" w:rsidP="00192464">
      <w:pPr>
        <w:pStyle w:val="NoSpacing"/>
        <w:rPr>
          <w:b/>
          <w:noProof/>
          <w:lang w:eastAsia="en-GB"/>
        </w:rPr>
      </w:pPr>
    </w:p>
    <w:p w:rsidR="00192464" w:rsidRPr="003A7EA2" w:rsidRDefault="00192464" w:rsidP="00192464">
      <w:pPr>
        <w:pStyle w:val="NoSpacing"/>
        <w:rPr>
          <w:b/>
          <w:noProof/>
          <w:lang w:eastAsia="en-GB"/>
        </w:rPr>
      </w:pPr>
      <w:r w:rsidRPr="003A7EA2">
        <w:rPr>
          <w:b/>
          <w:noProof/>
          <w:lang w:eastAsia="en-GB"/>
        </w:rPr>
        <w:t xml:space="preserve">In year Monitoring Report  </w:t>
      </w:r>
      <w:r>
        <w:rPr>
          <w:b/>
          <w:noProof/>
          <w:lang w:eastAsia="en-GB"/>
        </w:rPr>
        <w:t xml:space="preserve">Quarter 1 </w:t>
      </w:r>
      <w:r w:rsidRPr="003A7EA2">
        <w:rPr>
          <w:b/>
          <w:noProof/>
          <w:lang w:eastAsia="en-GB"/>
        </w:rPr>
        <w:t xml:space="preserve">2018/19 </w:t>
      </w:r>
    </w:p>
    <w:p w:rsidR="00192464" w:rsidRDefault="00192464" w:rsidP="00192464">
      <w:pPr>
        <w:pStyle w:val="NoSpacing"/>
        <w:rPr>
          <w:noProof/>
          <w:lang w:eastAsia="en-GB"/>
        </w:rPr>
      </w:pPr>
    </w:p>
    <w:p w:rsidR="00192464" w:rsidRDefault="00192464" w:rsidP="00192464">
      <w:pPr>
        <w:pStyle w:val="NoSpacing"/>
        <w:rPr>
          <w:rFonts w:cs="Arial"/>
          <w:szCs w:val="24"/>
        </w:rPr>
      </w:pPr>
      <w:bookmarkStart w:id="0" w:name="_GoBack"/>
      <w:r w:rsidRPr="003A7EA2">
        <w:rPr>
          <w:noProof/>
          <w:lang w:eastAsia="en-GB"/>
        </w:rPr>
        <w:drawing>
          <wp:inline distT="0" distB="0" distL="0" distR="0" wp14:anchorId="44024A61" wp14:editId="26EC5231">
            <wp:extent cx="9985292" cy="11268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606649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268" cy="1130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4C14" w:rsidRDefault="00E14C14"/>
    <w:sectPr w:rsidR="00E14C14" w:rsidSect="00192464">
      <w:pgSz w:w="16839" w:h="23814" w:code="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64"/>
    <w:rsid w:val="00192464"/>
    <w:rsid w:val="00E1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62303-133A-4541-B389-E6A5206A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464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Milroy, Andy</dc:creator>
  <cp:keywords/>
  <dc:description/>
  <cp:lastModifiedBy>Milroy, Andy</cp:lastModifiedBy>
  <cp:revision>1</cp:revision>
  <dcterms:created xsi:type="dcterms:W3CDTF">2018-08-06T10:26:00Z</dcterms:created>
  <dcterms:modified xsi:type="dcterms:W3CDTF">2018-08-06T10:28:00Z</dcterms:modified>
</cp:coreProperties>
</file>